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ED" w:rsidRDefault="005143ED" w:rsidP="005143ED">
      <w:pPr>
        <w:pStyle w:val="Ttulo3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F</w:t>
      </w:r>
      <w:r w:rsidRPr="000137A7">
        <w:rPr>
          <w:rFonts w:asciiTheme="minorHAnsi" w:hAnsiTheme="minorHAnsi" w:cstheme="minorHAnsi"/>
          <w:b/>
          <w:sz w:val="28"/>
          <w:szCs w:val="22"/>
        </w:rPr>
        <w:t>ORMULARIO  “CLASES DE RUBROS”</w:t>
      </w:r>
      <w:r>
        <w:rPr>
          <w:rFonts w:asciiTheme="minorHAnsi" w:hAnsiTheme="minorHAnsi" w:cstheme="minorHAnsi"/>
          <w:b/>
          <w:sz w:val="28"/>
          <w:szCs w:val="22"/>
        </w:rPr>
        <w:t xml:space="preserve"> </w:t>
      </w:r>
    </w:p>
    <w:p w:rsidR="0065446A" w:rsidRPr="0065446A" w:rsidRDefault="0065446A" w:rsidP="0065446A">
      <w:pPr>
        <w:rPr>
          <w:sz w:val="10"/>
          <w:lang w:val="es-ES_tradnl" w:eastAsia="es-ES"/>
        </w:rPr>
      </w:pPr>
    </w:p>
    <w:p w:rsidR="005143ED" w:rsidRPr="007173EF" w:rsidRDefault="005143ED" w:rsidP="005143ED">
      <w:pPr>
        <w:spacing w:after="0"/>
        <w:rPr>
          <w:sz w:val="2"/>
          <w:lang w:val="es-ES_tradnl" w:eastAsia="es-ES"/>
        </w:rPr>
      </w:pPr>
    </w:p>
    <w:p w:rsidR="005143ED" w:rsidRDefault="005143ED" w:rsidP="005143ED">
      <w:pPr>
        <w:pStyle w:val="Ttulo3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DEL REGISTRO ESPECIAL DE PROVEEDORES DEL EJÉRCITO</w:t>
      </w:r>
    </w:p>
    <w:p w:rsidR="005143ED" w:rsidRPr="006D46D8" w:rsidRDefault="005143ED" w:rsidP="005143ED">
      <w:pPr>
        <w:jc w:val="center"/>
        <w:rPr>
          <w:b/>
          <w:lang w:val="es-ES_tradnl" w:eastAsia="es-ES"/>
        </w:rPr>
      </w:pPr>
    </w:p>
    <w:tbl>
      <w:tblPr>
        <w:tblStyle w:val="Tablaconcuadrcula"/>
        <w:tblW w:w="9776" w:type="dxa"/>
        <w:tblInd w:w="185" w:type="dxa"/>
        <w:tblLook w:val="04A0" w:firstRow="1" w:lastRow="0" w:firstColumn="1" w:lastColumn="0" w:noHBand="0" w:noVBand="1"/>
      </w:tblPr>
      <w:tblGrid>
        <w:gridCol w:w="2929"/>
        <w:gridCol w:w="5386"/>
        <w:gridCol w:w="1461"/>
      </w:tblGrid>
      <w:tr w:rsidR="005143ED" w:rsidTr="00320E53">
        <w:tc>
          <w:tcPr>
            <w:tcW w:w="2929" w:type="dxa"/>
            <w:shd w:val="clear" w:color="auto" w:fill="D9D9D9" w:themeFill="background1" w:themeFillShade="D9"/>
          </w:tcPr>
          <w:p w:rsidR="005143ED" w:rsidRPr="00EF496D" w:rsidRDefault="005143ED" w:rsidP="00320E5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t>RUBRO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5143ED" w:rsidRPr="00EF496D" w:rsidRDefault="005143ED" w:rsidP="001638F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t xml:space="preserve">SUB </w:t>
            </w:r>
            <w:r w:rsidR="001638F3">
              <w:rPr>
                <w:b/>
                <w:sz w:val="24"/>
                <w:lang w:val="es-ES_tradnl" w:eastAsia="es-ES"/>
              </w:rPr>
              <w:t>RUBROS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5143ED" w:rsidRPr="00EF496D" w:rsidRDefault="005143ED" w:rsidP="00320E5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t xml:space="preserve">MARCAR X </w:t>
            </w:r>
          </w:p>
        </w:tc>
      </w:tr>
      <w:tr w:rsidR="005143ED" w:rsidTr="00320E53">
        <w:trPr>
          <w:trHeight w:val="277"/>
        </w:trPr>
        <w:tc>
          <w:tcPr>
            <w:tcW w:w="2929" w:type="dxa"/>
            <w:vMerge w:val="restart"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 xml:space="preserve">Armamento </w:t>
            </w: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Armamento mayor (</w:t>
            </w:r>
            <w:r w:rsidR="008234B0">
              <w:rPr>
                <w:lang w:val="es-ES_tradnl" w:eastAsia="es-ES"/>
              </w:rPr>
              <w:t xml:space="preserve">igual o </w:t>
            </w:r>
            <w:r>
              <w:rPr>
                <w:lang w:val="es-ES_tradnl" w:eastAsia="es-ES"/>
              </w:rPr>
              <w:t>mayor a 20 mm)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rPr>
          <w:trHeight w:val="268"/>
        </w:trPr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Armamento menor (menor a 20 mm)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rPr>
          <w:trHeight w:val="268"/>
        </w:trPr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Tanques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rPr>
          <w:trHeight w:val="268"/>
        </w:trPr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Obuses (Autopropulsado y tra</w:t>
            </w:r>
            <w:r w:rsidR="006A6218">
              <w:rPr>
                <w:lang w:val="es-ES_tradnl" w:eastAsia="es-ES"/>
              </w:rPr>
              <w:t>c</w:t>
            </w:r>
            <w:r>
              <w:rPr>
                <w:lang w:val="es-ES_tradnl" w:eastAsia="es-ES"/>
              </w:rPr>
              <w:t>tado)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rPr>
          <w:trHeight w:val="286"/>
        </w:trPr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Armas blancas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rPr>
          <w:trHeight w:val="276"/>
        </w:trPr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Accesorios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rPr>
          <w:trHeight w:val="276"/>
        </w:trPr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Calibradores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rPr>
          <w:trHeight w:val="276"/>
        </w:trPr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Repuestos</w:t>
            </w:r>
            <w:r w:rsidR="008234B0">
              <w:rPr>
                <w:lang w:val="es-ES_tradnl" w:eastAsia="es-ES"/>
              </w:rPr>
              <w:t xml:space="preserve"> de armamento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rPr>
          <w:trHeight w:val="266"/>
        </w:trPr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4F2A7B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 w:val="restart"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Desmilitarización</w:t>
            </w: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De Munición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De Explosivos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De Armamento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De vehículos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De vehículos acorazados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4F2A7B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 w:val="restart"/>
            <w:vAlign w:val="center"/>
          </w:tcPr>
          <w:p w:rsidR="005143ED" w:rsidRPr="00DA2E3F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DA2E3F">
              <w:rPr>
                <w:rFonts w:asciiTheme="minorHAnsi" w:hAnsiTheme="minorHAnsi" w:cstheme="minorHAnsi"/>
                <w:szCs w:val="22"/>
              </w:rPr>
              <w:t>Vestuario y Equipo</w:t>
            </w: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Vestuario de combate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Equipo de Combate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Calzado / Botas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Deportivo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Montaña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Aviación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Paracaidismo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Buceo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Equitación (atalaje)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4F2A7B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 w:val="restart"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Alimentación</w:t>
            </w: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Para personas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Para ganado caballar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Para ganado mular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Para caninos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Raciones de Combate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Agua</w:t>
            </w:r>
          </w:p>
        </w:tc>
        <w:tc>
          <w:tcPr>
            <w:tcW w:w="1461" w:type="dxa"/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Tr="00320E53">
        <w:tc>
          <w:tcPr>
            <w:tcW w:w="2929" w:type="dxa"/>
            <w:vMerge/>
            <w:tcBorders>
              <w:bottom w:val="single" w:sz="4" w:space="0" w:color="auto"/>
            </w:tcBorders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4F2A7B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143ED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 w:val="restart"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Combustible, Líquidos y Lubricantes</w:t>
            </w:r>
          </w:p>
        </w:tc>
        <w:tc>
          <w:tcPr>
            <w:tcW w:w="5386" w:type="dxa"/>
          </w:tcPr>
          <w:p w:rsidR="005143ED" w:rsidRPr="00C371D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Petróleo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Pr="00C371D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Gasolina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Pr="00C371D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Combustible de aviación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Pr="00C371D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Parafina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Pr="00C371D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Gas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Pr="00C371D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Aceites hidráulicos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Aceites sintéticos o semi sintéticos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Aceites de motor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Pr="00C371D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Líquidos preservativos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Pr="00C371D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Grasas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Pr="00C371D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Refigerantes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Pr="00C371D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Descongelantes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Anticongelantes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Aditivos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Productos químicos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Carbón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573E3D" w:rsidTr="00320E53">
        <w:tc>
          <w:tcPr>
            <w:tcW w:w="2929" w:type="dxa"/>
            <w:vMerge/>
            <w:tcBorders>
              <w:bottom w:val="single" w:sz="4" w:space="0" w:color="auto"/>
            </w:tcBorders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4F2A7B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</w:tbl>
    <w:p w:rsidR="00320E53" w:rsidRDefault="00320E53"/>
    <w:p w:rsidR="0065446A" w:rsidRDefault="0065446A"/>
    <w:tbl>
      <w:tblPr>
        <w:tblStyle w:val="Tablaconcuadrcula"/>
        <w:tblW w:w="9776" w:type="dxa"/>
        <w:tblInd w:w="185" w:type="dxa"/>
        <w:tblLook w:val="04A0" w:firstRow="1" w:lastRow="0" w:firstColumn="1" w:lastColumn="0" w:noHBand="0" w:noVBand="1"/>
      </w:tblPr>
      <w:tblGrid>
        <w:gridCol w:w="2976"/>
        <w:gridCol w:w="5339"/>
        <w:gridCol w:w="1461"/>
      </w:tblGrid>
      <w:tr w:rsidR="005143ED" w:rsidRPr="00EF496D" w:rsidTr="0065446A">
        <w:tc>
          <w:tcPr>
            <w:tcW w:w="2976" w:type="dxa"/>
            <w:shd w:val="clear" w:color="auto" w:fill="D9D9D9" w:themeFill="background1" w:themeFillShade="D9"/>
          </w:tcPr>
          <w:p w:rsidR="005143ED" w:rsidRPr="00EF496D" w:rsidRDefault="005143ED" w:rsidP="00320E5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lastRenderedPageBreak/>
              <w:t>RUBRO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5143ED" w:rsidRPr="00EF496D" w:rsidRDefault="005143ED" w:rsidP="001638F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t xml:space="preserve">SUB </w:t>
            </w:r>
            <w:r w:rsidR="001638F3">
              <w:rPr>
                <w:b/>
                <w:sz w:val="24"/>
                <w:lang w:val="es-ES_tradnl" w:eastAsia="es-ES"/>
              </w:rPr>
              <w:t>RUBROS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5143ED" w:rsidRPr="00EF496D" w:rsidRDefault="005143ED" w:rsidP="00320E5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t xml:space="preserve">MARCAR X </w:t>
            </w:r>
          </w:p>
        </w:tc>
      </w:tr>
      <w:tr w:rsidR="005143ED" w:rsidRPr="00852D8E" w:rsidTr="00320E53">
        <w:tc>
          <w:tcPr>
            <w:tcW w:w="2976" w:type="dxa"/>
            <w:vMerge w:val="restart"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Vehículos y Maquinarias</w:t>
            </w:r>
          </w:p>
        </w:tc>
        <w:tc>
          <w:tcPr>
            <w:tcW w:w="6800" w:type="dxa"/>
            <w:gridSpan w:val="2"/>
          </w:tcPr>
          <w:p w:rsidR="005143ED" w:rsidRPr="00852D8E" w:rsidRDefault="005143ED" w:rsidP="00320E53">
            <w:pPr>
              <w:rPr>
                <w:b/>
                <w:lang w:val="es-ES_tradnl" w:eastAsia="es-ES"/>
              </w:rPr>
            </w:pPr>
            <w:r w:rsidRPr="00852D8E">
              <w:rPr>
                <w:b/>
                <w:lang w:val="es-ES_tradnl" w:eastAsia="es-ES"/>
              </w:rPr>
              <w:t>CLASE I de Combate</w:t>
            </w:r>
            <w:r>
              <w:rPr>
                <w:b/>
                <w:lang w:val="es-ES_tradnl" w:eastAsia="es-ES"/>
              </w:rPr>
              <w:t xml:space="preserve"> :</w:t>
            </w: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 xml:space="preserve">Carros Blindados a orugas 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Carros Blindados a rueda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RPr="006779D1" w:rsidTr="00320E53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0" w:type="dxa"/>
            <w:gridSpan w:val="2"/>
          </w:tcPr>
          <w:p w:rsidR="005143ED" w:rsidRPr="006779D1" w:rsidRDefault="005143ED" w:rsidP="00320E53">
            <w:pPr>
              <w:rPr>
                <w:b/>
                <w:lang w:val="es-ES_tradnl" w:eastAsia="es-ES"/>
              </w:rPr>
            </w:pPr>
            <w:r w:rsidRPr="006779D1">
              <w:rPr>
                <w:b/>
                <w:lang w:val="es-ES_tradnl" w:eastAsia="es-ES"/>
              </w:rPr>
              <w:t>CLASE II de Campaña</w:t>
            </w:r>
            <w:r>
              <w:rPr>
                <w:b/>
                <w:lang w:val="es-ES_tradnl" w:eastAsia="es-ES"/>
              </w:rPr>
              <w:t xml:space="preserve"> </w:t>
            </w:r>
            <w:r w:rsidRPr="006779D1">
              <w:rPr>
                <w:b/>
                <w:lang w:val="es-ES_tradnl" w:eastAsia="es-ES"/>
              </w:rPr>
              <w:t>:</w:t>
            </w: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Motos, cuadrimotos, motos de nieve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Transporte de personal y carga hasta 3.500 kgs (Jeeps y camionetas)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Transporte de personal y carga sobre 3.500 kgs (Jeeps y camionetas)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Transporte de Carga hasta 15 ton. (Camión)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Transporte de Carga sobre 15 ton. (Camión)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Especiales (porta armamento o equipo)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Especiales logísticos (Ambulancia)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Especiales logísticos (Estanque)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Especiales logísticos (Aljibe)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Especiales logísticos (Grúa)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Especiales logísticos (Tolva)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Especiales logísticos (Taller)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Remolques (Todo tipo)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Camas bajas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Cocinas de campaña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RPr="006779D1" w:rsidTr="00320E53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0" w:type="dxa"/>
            <w:gridSpan w:val="2"/>
          </w:tcPr>
          <w:p w:rsidR="005143ED" w:rsidRPr="006779D1" w:rsidRDefault="005143ED" w:rsidP="00320E53">
            <w:pPr>
              <w:rPr>
                <w:b/>
                <w:lang w:val="es-ES_tradnl" w:eastAsia="es-ES"/>
              </w:rPr>
            </w:pPr>
            <w:r w:rsidRPr="006779D1">
              <w:rPr>
                <w:b/>
                <w:lang w:val="es-ES_tradnl" w:eastAsia="es-ES"/>
              </w:rPr>
              <w:t>CLASE II</w:t>
            </w:r>
            <w:r>
              <w:rPr>
                <w:b/>
                <w:lang w:val="es-ES_tradnl" w:eastAsia="es-ES"/>
              </w:rPr>
              <w:t>I</w:t>
            </w:r>
            <w:r w:rsidRPr="006779D1">
              <w:rPr>
                <w:b/>
                <w:lang w:val="es-ES_tradnl" w:eastAsia="es-ES"/>
              </w:rPr>
              <w:t xml:space="preserve"> </w:t>
            </w:r>
            <w:r>
              <w:rPr>
                <w:b/>
                <w:lang w:val="es-ES_tradnl" w:eastAsia="es-ES"/>
              </w:rPr>
              <w:t xml:space="preserve">Administrativos </w:t>
            </w:r>
            <w:r w:rsidRPr="006779D1">
              <w:rPr>
                <w:b/>
                <w:lang w:val="es-ES_tradnl" w:eastAsia="es-ES"/>
              </w:rPr>
              <w:t>:</w:t>
            </w: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Livianos (Motocicletas, automóviles, furgones, camionetas, ambulancia y jeep)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Medianos (Camionetas comerciales desde 1,5 hasta 5,0 ton. y  Minibuses para hasta 28 pasajeros)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Pesados (Camiones comerciales superiores a 5,0 ton. y Buses con capacidad superior a 29 pasajeros).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Vehículos no tripulados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Maquinaria de ingenieros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Accesorios para vehículos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4F2A7B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5143ED" w:rsidRDefault="005143ED" w:rsidP="00320E53">
            <w:pPr>
              <w:jc w:val="center"/>
              <w:rPr>
                <w:b/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 w:val="restart"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Munición y Explosivos</w:t>
            </w: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Munición para armamento menor (menor a 20 mm)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Default="005143ED" w:rsidP="00A71720">
            <w:pPr>
              <w:rPr>
                <w:lang w:val="es-ES_tradnl" w:eastAsia="es-ES"/>
              </w:rPr>
            </w:pPr>
            <w:r w:rsidRPr="0061421C">
              <w:rPr>
                <w:lang w:val="es-ES_tradnl" w:eastAsia="es-ES"/>
              </w:rPr>
              <w:t>Muni</w:t>
            </w:r>
            <w:r>
              <w:rPr>
                <w:lang w:val="es-ES_tradnl" w:eastAsia="es-ES"/>
              </w:rPr>
              <w:t xml:space="preserve">ción para armamto </w:t>
            </w:r>
            <w:r w:rsidR="008234B0">
              <w:rPr>
                <w:lang w:val="es-ES_tradnl" w:eastAsia="es-ES"/>
              </w:rPr>
              <w:t>mayor</w:t>
            </w:r>
            <w:r>
              <w:rPr>
                <w:lang w:val="es-ES_tradnl" w:eastAsia="es-ES"/>
              </w:rPr>
              <w:t xml:space="preserve"> (mayor</w:t>
            </w:r>
            <w:r w:rsidRPr="0061421C">
              <w:rPr>
                <w:lang w:val="es-ES_tradnl" w:eastAsia="es-ES"/>
              </w:rPr>
              <w:t xml:space="preserve"> </w:t>
            </w:r>
            <w:r w:rsidR="00A71720">
              <w:rPr>
                <w:lang w:val="es-ES_tradnl" w:eastAsia="es-ES"/>
              </w:rPr>
              <w:t xml:space="preserve">o igual </w:t>
            </w:r>
            <w:r w:rsidRPr="0061421C">
              <w:rPr>
                <w:lang w:val="es-ES_tradnl" w:eastAsia="es-ES"/>
              </w:rPr>
              <w:t>a 20 mm)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39" w:type="dxa"/>
          </w:tcPr>
          <w:p w:rsidR="005143ED" w:rsidRPr="0061421C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Granadas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Explosivos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Bombas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Minas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Espoletas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Detonadores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Pirotecnia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Misiles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Cohetes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Cargas de proyección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Gas lacrimógeno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De entrenamiento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C371DD" w:rsidTr="0065446A">
        <w:tc>
          <w:tcPr>
            <w:tcW w:w="2976" w:type="dxa"/>
            <w:vMerge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4F2A7B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5143ED" w:rsidRPr="00C371DD" w:rsidRDefault="005143ED" w:rsidP="00320E53">
            <w:pPr>
              <w:jc w:val="center"/>
              <w:rPr>
                <w:lang w:val="es-ES_tradnl" w:eastAsia="es-ES"/>
              </w:rPr>
            </w:pPr>
          </w:p>
        </w:tc>
      </w:tr>
      <w:tr w:rsidR="005143ED" w:rsidRPr="00321BDE" w:rsidTr="0065446A">
        <w:tc>
          <w:tcPr>
            <w:tcW w:w="29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3ED" w:rsidRPr="000137A7" w:rsidRDefault="005143ED" w:rsidP="00320E53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Equipos</w:t>
            </w:r>
          </w:p>
        </w:tc>
        <w:tc>
          <w:tcPr>
            <w:tcW w:w="5339" w:type="dxa"/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  <w:r w:rsidRPr="000137A7">
              <w:rPr>
                <w:rFonts w:cstheme="minorHAnsi"/>
              </w:rPr>
              <w:t>Equipos generadores</w:t>
            </w:r>
          </w:p>
        </w:tc>
        <w:tc>
          <w:tcPr>
            <w:tcW w:w="1461" w:type="dxa"/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RPr="00321BDE" w:rsidTr="0065446A"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  <w:tcBorders>
              <w:lef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  <w:r w:rsidRPr="000137A7">
              <w:rPr>
                <w:rFonts w:cstheme="minorHAnsi"/>
              </w:rPr>
              <w:t>Equipos de ingenieros</w:t>
            </w:r>
          </w:p>
        </w:tc>
        <w:tc>
          <w:tcPr>
            <w:tcW w:w="1461" w:type="dxa"/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RPr="00321BDE" w:rsidTr="0065446A"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  <w:tcBorders>
              <w:lef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  <w:r>
              <w:rPr>
                <w:rFonts w:cstheme="minorHAnsi"/>
              </w:rPr>
              <w:t>E</w:t>
            </w:r>
            <w:r w:rsidRPr="000137A7">
              <w:rPr>
                <w:rFonts w:cstheme="minorHAnsi"/>
              </w:rPr>
              <w:t>lementos de protección balística</w:t>
            </w:r>
          </w:p>
        </w:tc>
        <w:tc>
          <w:tcPr>
            <w:tcW w:w="1461" w:type="dxa"/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RPr="00321BDE" w:rsidTr="0065446A"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  <w:tcBorders>
              <w:lef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  <w:r>
              <w:rPr>
                <w:rFonts w:cstheme="minorHAnsi"/>
              </w:rPr>
              <w:t>E</w:t>
            </w:r>
            <w:r w:rsidRPr="000137A7">
              <w:rPr>
                <w:rFonts w:cstheme="minorHAnsi"/>
              </w:rPr>
              <w:t>lementos de seguridad personal</w:t>
            </w:r>
          </w:p>
        </w:tc>
        <w:tc>
          <w:tcPr>
            <w:tcW w:w="1461" w:type="dxa"/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RPr="00321BDE" w:rsidTr="0065446A"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  <w:tcBorders>
              <w:lef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Elementos de rancho</w:t>
            </w:r>
          </w:p>
        </w:tc>
        <w:tc>
          <w:tcPr>
            <w:tcW w:w="1461" w:type="dxa"/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RPr="00321BDE" w:rsidTr="0065446A"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  <w:tcBorders>
              <w:lef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  <w:r>
              <w:rPr>
                <w:rFonts w:cstheme="minorHAnsi"/>
              </w:rPr>
              <w:t>E</w:t>
            </w:r>
            <w:r w:rsidRPr="000137A7">
              <w:rPr>
                <w:rFonts w:cstheme="minorHAnsi"/>
              </w:rPr>
              <w:t>lementos de habitabilidad</w:t>
            </w:r>
          </w:p>
        </w:tc>
        <w:tc>
          <w:tcPr>
            <w:tcW w:w="1461" w:type="dxa"/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RPr="00321BDE" w:rsidTr="0065446A"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  <w:tcBorders>
              <w:lef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  <w:r>
              <w:rPr>
                <w:rFonts w:cstheme="minorHAnsi"/>
              </w:rPr>
              <w:t>C</w:t>
            </w:r>
            <w:r w:rsidRPr="000137A7">
              <w:rPr>
                <w:rFonts w:cstheme="minorHAnsi"/>
              </w:rPr>
              <w:t xml:space="preserve">ontenedores </w:t>
            </w:r>
            <w:r>
              <w:rPr>
                <w:rFonts w:cstheme="minorHAnsi"/>
              </w:rPr>
              <w:t xml:space="preserve"> de todo tipo</w:t>
            </w:r>
          </w:p>
        </w:tc>
        <w:tc>
          <w:tcPr>
            <w:tcW w:w="1461" w:type="dxa"/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RPr="00321BDE" w:rsidTr="0065446A"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  <w:tcBorders>
              <w:lef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  <w:r>
              <w:rPr>
                <w:rFonts w:cstheme="minorHAnsi"/>
              </w:rPr>
              <w:t>S</w:t>
            </w:r>
            <w:r w:rsidRPr="000137A7">
              <w:rPr>
                <w:rFonts w:cstheme="minorHAnsi"/>
              </w:rPr>
              <w:t>imuladores</w:t>
            </w:r>
          </w:p>
        </w:tc>
        <w:tc>
          <w:tcPr>
            <w:tcW w:w="1461" w:type="dxa"/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RPr="00321BDE" w:rsidTr="0065446A"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  <w:tcBorders>
              <w:lef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  <w:r>
              <w:rPr>
                <w:rFonts w:cstheme="minorHAnsi"/>
              </w:rPr>
              <w:t>A</w:t>
            </w:r>
            <w:r w:rsidRPr="000137A7">
              <w:rPr>
                <w:rFonts w:cstheme="minorHAnsi"/>
              </w:rPr>
              <w:t>ctualizaciones de equipos.</w:t>
            </w:r>
          </w:p>
        </w:tc>
        <w:tc>
          <w:tcPr>
            <w:tcW w:w="1461" w:type="dxa"/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</w:tr>
      <w:tr w:rsidR="005143ED" w:rsidRPr="00321BDE" w:rsidTr="0065446A"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  <w:tcBorders>
              <w:left w:val="single" w:sz="4" w:space="0" w:color="auto"/>
            </w:tcBorders>
          </w:tcPr>
          <w:p w:rsidR="005143ED" w:rsidRDefault="005143ED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4F2A7B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5143ED" w:rsidRPr="00321BDE" w:rsidRDefault="005143ED" w:rsidP="00320E53">
            <w:pPr>
              <w:rPr>
                <w:lang w:val="es-ES_tradnl" w:eastAsia="es-ES"/>
              </w:rPr>
            </w:pPr>
          </w:p>
        </w:tc>
      </w:tr>
    </w:tbl>
    <w:p w:rsidR="005143ED" w:rsidRDefault="005143ED"/>
    <w:tbl>
      <w:tblPr>
        <w:tblStyle w:val="Tablaconcuadrcula"/>
        <w:tblW w:w="9776" w:type="dxa"/>
        <w:tblInd w:w="185" w:type="dxa"/>
        <w:tblLook w:val="04A0" w:firstRow="1" w:lastRow="0" w:firstColumn="1" w:lastColumn="0" w:noHBand="0" w:noVBand="1"/>
      </w:tblPr>
      <w:tblGrid>
        <w:gridCol w:w="2976"/>
        <w:gridCol w:w="5339"/>
        <w:gridCol w:w="1461"/>
      </w:tblGrid>
      <w:tr w:rsidR="0065446A" w:rsidRPr="00EF496D" w:rsidTr="00BF5E84">
        <w:tc>
          <w:tcPr>
            <w:tcW w:w="2976" w:type="dxa"/>
            <w:shd w:val="clear" w:color="auto" w:fill="D9D9D9" w:themeFill="background1" w:themeFillShade="D9"/>
          </w:tcPr>
          <w:p w:rsidR="0065446A" w:rsidRPr="00EF496D" w:rsidRDefault="0065446A" w:rsidP="00320E5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lastRenderedPageBreak/>
              <w:t>RUBRO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65446A" w:rsidRPr="00EF496D" w:rsidRDefault="0065446A" w:rsidP="001638F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t xml:space="preserve">SUB </w:t>
            </w:r>
            <w:r w:rsidR="001638F3">
              <w:rPr>
                <w:b/>
                <w:sz w:val="24"/>
                <w:lang w:val="es-ES_tradnl" w:eastAsia="es-ES"/>
              </w:rPr>
              <w:t>RUBROS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65446A" w:rsidRPr="00EF496D" w:rsidRDefault="0065446A" w:rsidP="00320E5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t xml:space="preserve">MARCAR X </w:t>
            </w:r>
          </w:p>
        </w:tc>
      </w:tr>
      <w:tr w:rsidR="00BF5E84" w:rsidRPr="00321BDE" w:rsidTr="00320E53">
        <w:tc>
          <w:tcPr>
            <w:tcW w:w="2976" w:type="dxa"/>
            <w:vMerge w:val="restart"/>
            <w:vAlign w:val="center"/>
          </w:tcPr>
          <w:p w:rsidR="00BF5E84" w:rsidRPr="000137A7" w:rsidRDefault="00BF5E84" w:rsidP="00320E53">
            <w:pPr>
              <w:pStyle w:val="Ttulo3"/>
              <w:jc w:val="left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Aeronaves</w:t>
            </w: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Aviones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Helicópteros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UAV (aeronaves no tripuladas)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Equipos de aviación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Equipos aeromédicos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Aviónica de aeronaves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Evacuación aeromédica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BF5E84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 w:val="restart"/>
            <w:vAlign w:val="center"/>
          </w:tcPr>
          <w:p w:rsidR="00BF5E84" w:rsidRPr="000137A7" w:rsidRDefault="00BF5E84" w:rsidP="00320E53">
            <w:pPr>
              <w:pStyle w:val="Ttulo3"/>
              <w:jc w:val="left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Embarcaciones</w:t>
            </w: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Vehículos navales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Botes de todo tipo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Accesorios para embarcaciones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BF5E84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 w:val="restart"/>
            <w:vAlign w:val="center"/>
          </w:tcPr>
          <w:p w:rsidR="00BF5E84" w:rsidRPr="000137A7" w:rsidRDefault="00BF5E84" w:rsidP="00320E53">
            <w:pPr>
              <w:pStyle w:val="Ttulo3"/>
              <w:jc w:val="left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Computación e Informática</w:t>
            </w: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Equipos informáticos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BF5E84">
        <w:tc>
          <w:tcPr>
            <w:tcW w:w="2976" w:type="dxa"/>
            <w:vMerge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Equipos computacionales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BF5E84">
        <w:tc>
          <w:tcPr>
            <w:tcW w:w="2976" w:type="dxa"/>
            <w:vMerge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Accesorios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BF5E84">
        <w:tc>
          <w:tcPr>
            <w:tcW w:w="2976" w:type="dxa"/>
            <w:vMerge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Software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BF5E84">
        <w:tc>
          <w:tcPr>
            <w:tcW w:w="2976" w:type="dxa"/>
            <w:vMerge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Licencias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BF5E84">
        <w:tc>
          <w:tcPr>
            <w:tcW w:w="2976" w:type="dxa"/>
            <w:vMerge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Criptografía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BF5E84">
        <w:tc>
          <w:tcPr>
            <w:tcW w:w="2976" w:type="dxa"/>
            <w:vMerge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Seguridad computacional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BF5E84">
        <w:tc>
          <w:tcPr>
            <w:tcW w:w="2976" w:type="dxa"/>
            <w:vMerge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Sistema de redes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BF5E84">
        <w:tc>
          <w:tcPr>
            <w:tcW w:w="2976" w:type="dxa"/>
            <w:vMerge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BF5E84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 w:val="restart"/>
            <w:vAlign w:val="center"/>
          </w:tcPr>
          <w:p w:rsidR="00BF5E84" w:rsidRPr="000137A7" w:rsidRDefault="00BF5E84" w:rsidP="00320E53">
            <w:pPr>
              <w:pStyle w:val="Ttulo3"/>
              <w:jc w:val="left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Óptica y Optrónica</w:t>
            </w: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Equipos ópticos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Equipos optrónicos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Visores nocturnos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Binoculares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321BDE" w:rsidTr="00320E53">
        <w:tc>
          <w:tcPr>
            <w:tcW w:w="2976" w:type="dxa"/>
            <w:vMerge/>
            <w:vAlign w:val="center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BF5E84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BF5E84" w:rsidRPr="00321BDE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320E53">
        <w:tc>
          <w:tcPr>
            <w:tcW w:w="2976" w:type="dxa"/>
            <w:vMerge w:val="restart"/>
            <w:vAlign w:val="center"/>
          </w:tcPr>
          <w:p w:rsidR="00BF5E84" w:rsidRPr="000137A7" w:rsidRDefault="00BF5E84" w:rsidP="00320E53">
            <w:pPr>
              <w:pStyle w:val="Ttulo3"/>
              <w:jc w:val="left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Mantenimiento y Reparaciones</w:t>
            </w:r>
          </w:p>
        </w:tc>
        <w:tc>
          <w:tcPr>
            <w:tcW w:w="5339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  <w:r w:rsidRPr="00CF44A3">
              <w:rPr>
                <w:lang w:val="es-ES_tradnl" w:eastAsia="es-ES"/>
              </w:rPr>
              <w:t xml:space="preserve">De </w:t>
            </w:r>
            <w:r w:rsidRPr="00CF44A3">
              <w:rPr>
                <w:rFonts w:cstheme="minorHAnsi"/>
              </w:rPr>
              <w:t>vehículos civiles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De vehículos militares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De maquinaria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De armamento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De aviación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De equipos de ingenieros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 xml:space="preserve">De equipos de rancho 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De telecomunicaciones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De óptica y optrónica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De mando y control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De vestuario y equipo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 xml:space="preserve">Repuestos </w:t>
            </w:r>
            <w:r>
              <w:rPr>
                <w:rFonts w:cstheme="minorHAnsi"/>
              </w:rPr>
              <w:t xml:space="preserve">en general 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CF44A3">
              <w:rPr>
                <w:rFonts w:cstheme="minorHAnsi"/>
              </w:rPr>
              <w:t xml:space="preserve">erramientas </w:t>
            </w:r>
            <w:r>
              <w:rPr>
                <w:rFonts w:cstheme="minorHAnsi"/>
              </w:rPr>
              <w:t>en general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Reacondicionamientos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Fabricación de piezas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 w:rsidRPr="00CF44A3">
              <w:rPr>
                <w:rFonts w:cstheme="minorHAnsi"/>
              </w:rPr>
              <w:t>Puestas en servicio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CF44A3" w:rsidRDefault="00BF5E84" w:rsidP="00320E53">
            <w:pPr>
              <w:rPr>
                <w:rFonts w:cstheme="minorHAnsi"/>
              </w:rPr>
            </w:pPr>
            <w:r>
              <w:rPr>
                <w:rFonts w:cstheme="minorHAnsi"/>
              </w:rPr>
              <w:t>De infraestructura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BF5E84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320E53">
        <w:tc>
          <w:tcPr>
            <w:tcW w:w="2976" w:type="dxa"/>
            <w:vMerge w:val="restart"/>
            <w:vAlign w:val="center"/>
          </w:tcPr>
          <w:p w:rsidR="00BF5E84" w:rsidRPr="000137A7" w:rsidRDefault="00BF5E84" w:rsidP="00320E53">
            <w:pPr>
              <w:pStyle w:val="Ttulo3"/>
              <w:jc w:val="left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Sanidad</w:t>
            </w:r>
          </w:p>
        </w:tc>
        <w:tc>
          <w:tcPr>
            <w:tcW w:w="5339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  <w:r w:rsidRPr="000137A7">
              <w:rPr>
                <w:rFonts w:cstheme="minorHAnsi"/>
              </w:rPr>
              <w:t>Medicamentos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320E53">
        <w:tc>
          <w:tcPr>
            <w:tcW w:w="2976" w:type="dxa"/>
            <w:vMerge/>
            <w:vAlign w:val="center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A702D0" w:rsidRDefault="00BF5E84" w:rsidP="00320E53">
            <w:pPr>
              <w:rPr>
                <w:rFonts w:cstheme="minorHAnsi"/>
              </w:rPr>
            </w:pPr>
            <w:r w:rsidRPr="00A702D0">
              <w:rPr>
                <w:rFonts w:cstheme="minorHAnsi"/>
              </w:rPr>
              <w:t>Insumos de sanidad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320E53">
        <w:tc>
          <w:tcPr>
            <w:tcW w:w="2976" w:type="dxa"/>
            <w:vMerge/>
            <w:vAlign w:val="center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A702D0" w:rsidRDefault="00BF5E84" w:rsidP="00320E53">
            <w:pPr>
              <w:rPr>
                <w:rFonts w:cstheme="minorHAnsi"/>
              </w:rPr>
            </w:pPr>
            <w:r w:rsidRPr="00A702D0">
              <w:rPr>
                <w:rFonts w:cstheme="minorHAnsi"/>
              </w:rPr>
              <w:t>Equipos sanitarios y médicos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320E53">
        <w:tc>
          <w:tcPr>
            <w:tcW w:w="2976" w:type="dxa"/>
            <w:vMerge/>
            <w:vAlign w:val="center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A702D0" w:rsidRDefault="00BF5E84" w:rsidP="00320E53">
            <w:pPr>
              <w:rPr>
                <w:rFonts w:cstheme="minorHAnsi"/>
              </w:rPr>
            </w:pPr>
            <w:r w:rsidRPr="00A702D0">
              <w:rPr>
                <w:rFonts w:cstheme="minorHAnsi"/>
              </w:rPr>
              <w:t>Sanidad dental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320E53">
        <w:tc>
          <w:tcPr>
            <w:tcW w:w="2976" w:type="dxa"/>
            <w:vMerge/>
            <w:vAlign w:val="center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Default="00BF5E84" w:rsidP="00320E53">
            <w:r w:rsidRPr="00A702D0">
              <w:rPr>
                <w:rFonts w:cstheme="minorHAnsi"/>
              </w:rPr>
              <w:t>Insumos y equipos de veterinaria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320E53">
        <w:tc>
          <w:tcPr>
            <w:tcW w:w="2976" w:type="dxa"/>
            <w:vMerge/>
            <w:vAlign w:val="center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BF5E84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320E53">
        <w:tc>
          <w:tcPr>
            <w:tcW w:w="2976" w:type="dxa"/>
            <w:vMerge w:val="restart"/>
            <w:vAlign w:val="center"/>
          </w:tcPr>
          <w:p w:rsidR="00BF5E84" w:rsidRPr="000137A7" w:rsidRDefault="00BF5E84" w:rsidP="00320E53">
            <w:pPr>
              <w:pStyle w:val="Ttulo3"/>
              <w:jc w:val="left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Comunicaciones</w:t>
            </w:r>
          </w:p>
        </w:tc>
        <w:tc>
          <w:tcPr>
            <w:tcW w:w="5339" w:type="dxa"/>
          </w:tcPr>
          <w:p w:rsidR="00BF5E84" w:rsidRPr="0053720F" w:rsidRDefault="00BF5E84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53720F">
              <w:rPr>
                <w:rFonts w:asciiTheme="minorHAnsi" w:hAnsiTheme="minorHAnsi" w:cstheme="minorHAnsi"/>
                <w:i w:val="0"/>
                <w:szCs w:val="22"/>
              </w:rPr>
              <w:t>Mando y control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53720F" w:rsidRDefault="00BF5E84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53720F">
              <w:rPr>
                <w:rFonts w:asciiTheme="minorHAnsi" w:hAnsiTheme="minorHAnsi" w:cstheme="minorHAnsi"/>
                <w:i w:val="0"/>
                <w:szCs w:val="22"/>
              </w:rPr>
              <w:t>Equipos de telecomunicaciones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Pr="0053720F" w:rsidRDefault="00BF5E84" w:rsidP="00320E53">
            <w:r w:rsidRPr="0053720F">
              <w:rPr>
                <w:rFonts w:cstheme="minorHAnsi"/>
              </w:rPr>
              <w:t>Equipos de guerra electrónica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  <w:tr w:rsidR="00BF5E84" w:rsidRPr="00504D32" w:rsidTr="00BF5E84">
        <w:tc>
          <w:tcPr>
            <w:tcW w:w="2976" w:type="dxa"/>
            <w:vMerge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BF5E84" w:rsidRDefault="00BF5E84" w:rsidP="00320E5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BF5E84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BF5E84" w:rsidRPr="00504D32" w:rsidRDefault="00BF5E84" w:rsidP="00320E53">
            <w:pPr>
              <w:rPr>
                <w:lang w:val="es-ES_tradnl" w:eastAsia="es-ES"/>
              </w:rPr>
            </w:pPr>
          </w:p>
        </w:tc>
      </w:tr>
    </w:tbl>
    <w:p w:rsidR="0065446A" w:rsidRDefault="0065446A"/>
    <w:p w:rsidR="00BF5E84" w:rsidRDefault="00BF5E84"/>
    <w:tbl>
      <w:tblPr>
        <w:tblStyle w:val="Tablaconcuadrcula"/>
        <w:tblW w:w="9776" w:type="dxa"/>
        <w:tblInd w:w="185" w:type="dxa"/>
        <w:tblLook w:val="04A0" w:firstRow="1" w:lastRow="0" w:firstColumn="1" w:lastColumn="0" w:noHBand="0" w:noVBand="1"/>
      </w:tblPr>
      <w:tblGrid>
        <w:gridCol w:w="2976"/>
        <w:gridCol w:w="5339"/>
        <w:gridCol w:w="1461"/>
      </w:tblGrid>
      <w:tr w:rsidR="00BF5E84" w:rsidRPr="00EF496D" w:rsidTr="00320E53">
        <w:tc>
          <w:tcPr>
            <w:tcW w:w="2976" w:type="dxa"/>
            <w:shd w:val="clear" w:color="auto" w:fill="D9D9D9" w:themeFill="background1" w:themeFillShade="D9"/>
          </w:tcPr>
          <w:p w:rsidR="00BF5E84" w:rsidRPr="00EF496D" w:rsidRDefault="00BF5E84" w:rsidP="00320E5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lastRenderedPageBreak/>
              <w:t>RUBRO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BF5E84" w:rsidRPr="00EF496D" w:rsidRDefault="00BF5E84" w:rsidP="001638F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t xml:space="preserve">SUB </w:t>
            </w:r>
            <w:r w:rsidR="001638F3">
              <w:rPr>
                <w:b/>
                <w:sz w:val="24"/>
                <w:lang w:val="es-ES_tradnl" w:eastAsia="es-ES"/>
              </w:rPr>
              <w:t>RUBROS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BF5E84" w:rsidRPr="00EF496D" w:rsidRDefault="00BF5E84" w:rsidP="00320E5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t xml:space="preserve">MARCAR X </w:t>
            </w:r>
          </w:p>
        </w:tc>
      </w:tr>
      <w:tr w:rsidR="00320E53" w:rsidRPr="00D43F8F" w:rsidTr="00320E53">
        <w:tc>
          <w:tcPr>
            <w:tcW w:w="2976" w:type="dxa"/>
            <w:vMerge w:val="restart"/>
            <w:vAlign w:val="center"/>
          </w:tcPr>
          <w:p w:rsidR="00320E53" w:rsidRPr="000137A7" w:rsidRDefault="00320E53" w:rsidP="00320E53">
            <w:pPr>
              <w:pStyle w:val="Ttulo3"/>
              <w:jc w:val="left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Servicios</w:t>
            </w: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jc w:val="left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 xml:space="preserve">Verificación de calidad 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Traducciones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Manuales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Auditorías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Asesorías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Asistencias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Análisis y evaluaciones técnicas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Estudios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Arriendos y almacenamientos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Elaboración de bases de datos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Bases técnicas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Inspecciones y re inspecciones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Certificaciones, recepciones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Suscripciones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320E53" w:rsidP="00320E53">
            <w:pPr>
              <w:pStyle w:val="Ttulo3"/>
              <w:outlineLvl w:val="2"/>
              <w:rPr>
                <w:rFonts w:asciiTheme="minorHAnsi" w:hAnsiTheme="minorHAnsi" w:cstheme="minorHAnsi"/>
                <w:i w:val="0"/>
                <w:szCs w:val="22"/>
              </w:rPr>
            </w:pPr>
            <w:r w:rsidRPr="00D56E4B">
              <w:rPr>
                <w:rFonts w:asciiTheme="minorHAnsi" w:hAnsiTheme="minorHAnsi" w:cstheme="minorHAnsi"/>
                <w:i w:val="0"/>
                <w:szCs w:val="22"/>
              </w:rPr>
              <w:t>Publicaciones técnicas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320E53" w:rsidRPr="00D43F8F" w:rsidTr="00320E53">
        <w:tc>
          <w:tcPr>
            <w:tcW w:w="2976" w:type="dxa"/>
            <w:vMerge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320E53" w:rsidRPr="00D56E4B" w:rsidRDefault="00A71720" w:rsidP="00320E53">
            <w:r>
              <w:rPr>
                <w:rFonts w:cstheme="minorHAnsi"/>
              </w:rPr>
              <w:t>Cartografía</w:t>
            </w:r>
          </w:p>
        </w:tc>
        <w:tc>
          <w:tcPr>
            <w:tcW w:w="1461" w:type="dxa"/>
          </w:tcPr>
          <w:p w:rsidR="00320E53" w:rsidRPr="00D43F8F" w:rsidRDefault="00320E53" w:rsidP="00320E53">
            <w:pPr>
              <w:jc w:val="both"/>
              <w:rPr>
                <w:lang w:val="es-ES_tradnl" w:eastAsia="es-ES"/>
              </w:rPr>
            </w:pPr>
          </w:p>
        </w:tc>
      </w:tr>
      <w:tr w:rsidR="006F0DC9" w:rsidRPr="00D43F8F" w:rsidTr="00320E53">
        <w:tc>
          <w:tcPr>
            <w:tcW w:w="2976" w:type="dxa"/>
            <w:vMerge/>
          </w:tcPr>
          <w:p w:rsidR="006F0DC9" w:rsidRPr="00D43F8F" w:rsidRDefault="006F0DC9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6F0DC9" w:rsidRPr="00D56E4B" w:rsidRDefault="006F0DC9" w:rsidP="00320E53">
            <w:pPr>
              <w:rPr>
                <w:rFonts w:cstheme="minorHAnsi"/>
              </w:rPr>
            </w:pPr>
            <w:r>
              <w:rPr>
                <w:rFonts w:cstheme="minorHAnsi"/>
              </w:rPr>
              <w:t>Construcciones verticales</w:t>
            </w:r>
          </w:p>
        </w:tc>
        <w:tc>
          <w:tcPr>
            <w:tcW w:w="1461" w:type="dxa"/>
          </w:tcPr>
          <w:p w:rsidR="006F0DC9" w:rsidRPr="00D43F8F" w:rsidRDefault="006F0DC9" w:rsidP="00320E53">
            <w:pPr>
              <w:jc w:val="both"/>
              <w:rPr>
                <w:lang w:val="es-ES_tradnl" w:eastAsia="es-ES"/>
              </w:rPr>
            </w:pPr>
          </w:p>
        </w:tc>
      </w:tr>
      <w:tr w:rsidR="006F0DC9" w:rsidRPr="00D43F8F" w:rsidTr="00320E53">
        <w:tc>
          <w:tcPr>
            <w:tcW w:w="2976" w:type="dxa"/>
            <w:vMerge/>
          </w:tcPr>
          <w:p w:rsidR="006F0DC9" w:rsidRPr="00D43F8F" w:rsidRDefault="006F0DC9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6F0DC9" w:rsidRPr="00D56E4B" w:rsidRDefault="006F0DC9" w:rsidP="00320E53">
            <w:pPr>
              <w:rPr>
                <w:rFonts w:cstheme="minorHAnsi"/>
              </w:rPr>
            </w:pPr>
            <w:r>
              <w:rPr>
                <w:rFonts w:cstheme="minorHAnsi"/>
              </w:rPr>
              <w:t>Construcciones horizontales</w:t>
            </w:r>
          </w:p>
        </w:tc>
        <w:tc>
          <w:tcPr>
            <w:tcW w:w="1461" w:type="dxa"/>
          </w:tcPr>
          <w:p w:rsidR="006F0DC9" w:rsidRPr="00D43F8F" w:rsidRDefault="006F0DC9" w:rsidP="00320E53">
            <w:pPr>
              <w:jc w:val="both"/>
              <w:rPr>
                <w:lang w:val="es-ES_tradnl" w:eastAsia="es-ES"/>
              </w:rPr>
            </w:pPr>
          </w:p>
        </w:tc>
      </w:tr>
      <w:tr w:rsidR="006F0DC9" w:rsidRPr="00D43F8F" w:rsidTr="00320E53">
        <w:tc>
          <w:tcPr>
            <w:tcW w:w="2976" w:type="dxa"/>
            <w:vMerge/>
          </w:tcPr>
          <w:p w:rsidR="006F0DC9" w:rsidRPr="00D43F8F" w:rsidRDefault="006F0DC9" w:rsidP="00320E53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6F0DC9" w:rsidRPr="00D56E4B" w:rsidRDefault="006F0DC9" w:rsidP="00320E53">
            <w:pPr>
              <w:rPr>
                <w:rFonts w:cstheme="minorHAnsi"/>
              </w:rPr>
            </w:pPr>
            <w:r>
              <w:rPr>
                <w:rFonts w:cstheme="minorHAnsi"/>
              </w:rPr>
              <w:t>Asociados a la construcción</w:t>
            </w:r>
          </w:p>
        </w:tc>
        <w:tc>
          <w:tcPr>
            <w:tcW w:w="1461" w:type="dxa"/>
          </w:tcPr>
          <w:p w:rsidR="006F0DC9" w:rsidRPr="00D43F8F" w:rsidRDefault="006F0DC9" w:rsidP="00320E53">
            <w:pPr>
              <w:jc w:val="both"/>
              <w:rPr>
                <w:lang w:val="es-ES_tradnl" w:eastAsia="es-ES"/>
              </w:rPr>
            </w:pPr>
          </w:p>
        </w:tc>
      </w:tr>
      <w:tr w:rsidR="006122E7" w:rsidRPr="00D43F8F" w:rsidTr="00320E53">
        <w:tc>
          <w:tcPr>
            <w:tcW w:w="2976" w:type="dxa"/>
            <w:vMerge/>
          </w:tcPr>
          <w:p w:rsidR="006122E7" w:rsidRPr="00D43F8F" w:rsidRDefault="006122E7" w:rsidP="006122E7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6122E7" w:rsidRDefault="006122E7" w:rsidP="006122E7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Almacenamiento y manejo de carga</w:t>
            </w:r>
          </w:p>
        </w:tc>
        <w:tc>
          <w:tcPr>
            <w:tcW w:w="1461" w:type="dxa"/>
          </w:tcPr>
          <w:p w:rsidR="006122E7" w:rsidRPr="00D43F8F" w:rsidRDefault="006122E7" w:rsidP="006122E7">
            <w:pPr>
              <w:jc w:val="both"/>
              <w:rPr>
                <w:lang w:val="es-ES_tradnl" w:eastAsia="es-ES"/>
              </w:rPr>
            </w:pPr>
          </w:p>
        </w:tc>
      </w:tr>
      <w:tr w:rsidR="006122E7" w:rsidRPr="00D43F8F" w:rsidTr="00320E53">
        <w:tc>
          <w:tcPr>
            <w:tcW w:w="2976" w:type="dxa"/>
            <w:vMerge/>
          </w:tcPr>
          <w:p w:rsidR="006122E7" w:rsidRPr="00D43F8F" w:rsidRDefault="006122E7" w:rsidP="006122E7">
            <w:pPr>
              <w:jc w:val="both"/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6122E7" w:rsidRDefault="006122E7" w:rsidP="006122E7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320E53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6122E7" w:rsidRPr="00D43F8F" w:rsidRDefault="006122E7" w:rsidP="006122E7">
            <w:pPr>
              <w:jc w:val="both"/>
              <w:rPr>
                <w:lang w:val="es-ES_tradnl" w:eastAsia="es-ES"/>
              </w:rPr>
            </w:pPr>
          </w:p>
        </w:tc>
      </w:tr>
      <w:tr w:rsidR="006122E7" w:rsidRPr="00D43F8F" w:rsidTr="00320E53">
        <w:tc>
          <w:tcPr>
            <w:tcW w:w="2976" w:type="dxa"/>
            <w:vMerge w:val="restart"/>
            <w:vAlign w:val="center"/>
          </w:tcPr>
          <w:p w:rsidR="006122E7" w:rsidRDefault="006122E7" w:rsidP="006122E7">
            <w:pPr>
              <w:rPr>
                <w:i/>
                <w:lang w:val="es-ES_tradnl" w:eastAsia="es-ES"/>
              </w:rPr>
            </w:pPr>
            <w:r w:rsidRPr="00B369B3">
              <w:rPr>
                <w:i/>
                <w:lang w:val="es-ES_tradnl" w:eastAsia="es-ES"/>
              </w:rPr>
              <w:t>Transporte</w:t>
            </w:r>
          </w:p>
          <w:p w:rsidR="006122E7" w:rsidRPr="00EF496D" w:rsidRDefault="006122E7" w:rsidP="006122E7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6122E7" w:rsidRDefault="006122E7" w:rsidP="006122E7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Aéreo</w:t>
            </w:r>
          </w:p>
        </w:tc>
        <w:tc>
          <w:tcPr>
            <w:tcW w:w="1461" w:type="dxa"/>
          </w:tcPr>
          <w:p w:rsidR="006122E7" w:rsidRPr="00D43F8F" w:rsidRDefault="006122E7" w:rsidP="006122E7">
            <w:pPr>
              <w:jc w:val="both"/>
              <w:rPr>
                <w:lang w:val="es-ES_tradnl" w:eastAsia="es-ES"/>
              </w:rPr>
            </w:pPr>
          </w:p>
        </w:tc>
      </w:tr>
      <w:tr w:rsidR="006122E7" w:rsidRPr="00D43F8F" w:rsidTr="00320E53">
        <w:tc>
          <w:tcPr>
            <w:tcW w:w="2976" w:type="dxa"/>
            <w:vMerge/>
            <w:vAlign w:val="center"/>
          </w:tcPr>
          <w:p w:rsidR="006122E7" w:rsidRDefault="006122E7" w:rsidP="006122E7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6122E7" w:rsidRDefault="006122E7" w:rsidP="006122E7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Marítimo</w:t>
            </w:r>
          </w:p>
        </w:tc>
        <w:tc>
          <w:tcPr>
            <w:tcW w:w="1461" w:type="dxa"/>
          </w:tcPr>
          <w:p w:rsidR="006122E7" w:rsidRPr="00D43F8F" w:rsidRDefault="006122E7" w:rsidP="006122E7">
            <w:pPr>
              <w:jc w:val="both"/>
              <w:rPr>
                <w:lang w:val="es-ES_tradnl" w:eastAsia="es-ES"/>
              </w:rPr>
            </w:pPr>
          </w:p>
        </w:tc>
      </w:tr>
      <w:tr w:rsidR="006122E7" w:rsidRPr="00D43F8F" w:rsidTr="00320E53">
        <w:tc>
          <w:tcPr>
            <w:tcW w:w="2976" w:type="dxa"/>
            <w:vMerge/>
            <w:vAlign w:val="center"/>
          </w:tcPr>
          <w:p w:rsidR="006122E7" w:rsidRDefault="006122E7" w:rsidP="006122E7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6122E7" w:rsidRDefault="006122E7" w:rsidP="006122E7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Terrestre</w:t>
            </w:r>
          </w:p>
        </w:tc>
        <w:tc>
          <w:tcPr>
            <w:tcW w:w="1461" w:type="dxa"/>
          </w:tcPr>
          <w:p w:rsidR="006122E7" w:rsidRPr="00D43F8F" w:rsidRDefault="006122E7" w:rsidP="006122E7">
            <w:pPr>
              <w:jc w:val="both"/>
              <w:rPr>
                <w:lang w:val="es-ES_tradnl" w:eastAsia="es-ES"/>
              </w:rPr>
            </w:pPr>
          </w:p>
        </w:tc>
      </w:tr>
      <w:tr w:rsidR="006122E7" w:rsidRPr="00D43F8F" w:rsidTr="00320E53">
        <w:tc>
          <w:tcPr>
            <w:tcW w:w="2976" w:type="dxa"/>
            <w:vMerge/>
            <w:vAlign w:val="center"/>
          </w:tcPr>
          <w:p w:rsidR="006122E7" w:rsidRDefault="006122E7" w:rsidP="006122E7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6122E7" w:rsidRPr="0085744B" w:rsidRDefault="006122E7" w:rsidP="006122E7">
            <w:pPr>
              <w:rPr>
                <w:lang w:val="es-ES_tradnl" w:eastAsia="es-ES"/>
              </w:rPr>
            </w:pPr>
            <w:r w:rsidRPr="0085744B">
              <w:t>De carga a la Antártica y viceversa</w:t>
            </w:r>
          </w:p>
        </w:tc>
        <w:tc>
          <w:tcPr>
            <w:tcW w:w="1461" w:type="dxa"/>
          </w:tcPr>
          <w:p w:rsidR="006122E7" w:rsidRPr="00D43F8F" w:rsidRDefault="006122E7" w:rsidP="006122E7">
            <w:pPr>
              <w:jc w:val="both"/>
              <w:rPr>
                <w:lang w:val="es-ES_tradnl" w:eastAsia="es-ES"/>
              </w:rPr>
            </w:pPr>
          </w:p>
        </w:tc>
      </w:tr>
      <w:tr w:rsidR="006122E7" w:rsidRPr="00D43F8F" w:rsidTr="00320E53">
        <w:tc>
          <w:tcPr>
            <w:tcW w:w="2976" w:type="dxa"/>
            <w:vMerge/>
            <w:vAlign w:val="center"/>
          </w:tcPr>
          <w:p w:rsidR="006122E7" w:rsidRDefault="006122E7" w:rsidP="006122E7">
            <w:pPr>
              <w:rPr>
                <w:lang w:val="es-ES_tradnl" w:eastAsia="es-ES"/>
              </w:rPr>
            </w:pPr>
          </w:p>
        </w:tc>
        <w:tc>
          <w:tcPr>
            <w:tcW w:w="5339" w:type="dxa"/>
          </w:tcPr>
          <w:p w:rsidR="006122E7" w:rsidRDefault="006122E7" w:rsidP="006122E7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Otros (</w:t>
            </w:r>
            <w:r w:rsidRPr="00320E53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6122E7" w:rsidRPr="00D43F8F" w:rsidRDefault="006122E7" w:rsidP="006122E7">
            <w:pPr>
              <w:jc w:val="both"/>
              <w:rPr>
                <w:lang w:val="es-ES_tradnl" w:eastAsia="es-ES"/>
              </w:rPr>
            </w:pPr>
          </w:p>
        </w:tc>
      </w:tr>
      <w:tr w:rsidR="006122E7" w:rsidRPr="00D43F8F" w:rsidTr="00320E53">
        <w:tc>
          <w:tcPr>
            <w:tcW w:w="2976" w:type="dxa"/>
            <w:vAlign w:val="center"/>
          </w:tcPr>
          <w:p w:rsidR="006122E7" w:rsidRPr="000137A7" w:rsidRDefault="006122E7" w:rsidP="006122E7">
            <w:pPr>
              <w:pStyle w:val="Ttulo3"/>
              <w:jc w:val="left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Otros</w:t>
            </w:r>
          </w:p>
        </w:tc>
        <w:tc>
          <w:tcPr>
            <w:tcW w:w="5339" w:type="dxa"/>
          </w:tcPr>
          <w:p w:rsidR="006122E7" w:rsidRDefault="006122E7" w:rsidP="006122E7">
            <w:pPr>
              <w:pStyle w:val="Ttulo3"/>
              <w:outlineLvl w:val="2"/>
              <w:rPr>
                <w:rFonts w:asciiTheme="minorHAnsi" w:hAnsiTheme="minorHAnsi" w:cstheme="minorHAnsi"/>
                <w:szCs w:val="22"/>
              </w:rPr>
            </w:pPr>
            <w:r w:rsidRPr="000137A7">
              <w:rPr>
                <w:rFonts w:asciiTheme="minorHAnsi" w:hAnsiTheme="minorHAnsi" w:cstheme="minorHAnsi"/>
                <w:szCs w:val="22"/>
              </w:rPr>
              <w:t>Otros materiales, equipos, elementos, insumos y servicios no contemplados en los rubros anteriores.</w:t>
            </w:r>
            <w:bookmarkStart w:id="0" w:name="_GoBack"/>
            <w:bookmarkEnd w:id="0"/>
          </w:p>
          <w:p w:rsidR="006122E7" w:rsidRPr="00320E53" w:rsidRDefault="006122E7" w:rsidP="006122E7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(</w:t>
            </w:r>
            <w:r w:rsidRPr="00320E53">
              <w:rPr>
                <w:b/>
                <w:lang w:val="es-ES_tradnl" w:eastAsia="es-ES"/>
              </w:rPr>
              <w:t>Detallar</w:t>
            </w:r>
            <w:r>
              <w:rPr>
                <w:lang w:val="es-ES_tradnl" w:eastAsia="es-ES"/>
              </w:rPr>
              <w:t>)</w:t>
            </w:r>
          </w:p>
        </w:tc>
        <w:tc>
          <w:tcPr>
            <w:tcW w:w="1461" w:type="dxa"/>
          </w:tcPr>
          <w:p w:rsidR="006122E7" w:rsidRPr="00D43F8F" w:rsidRDefault="006122E7" w:rsidP="006122E7">
            <w:pPr>
              <w:jc w:val="both"/>
              <w:rPr>
                <w:lang w:val="es-ES_tradnl" w:eastAsia="es-ES"/>
              </w:rPr>
            </w:pPr>
          </w:p>
        </w:tc>
      </w:tr>
    </w:tbl>
    <w:p w:rsidR="00BF5E84" w:rsidRDefault="00BF5E84"/>
    <w:p w:rsidR="007A6548" w:rsidRDefault="007A6548"/>
    <w:p w:rsidR="007A6548" w:rsidRDefault="007A6548" w:rsidP="007A6548">
      <w:pPr>
        <w:ind w:left="851" w:hanging="709"/>
      </w:pPr>
      <w:r w:rsidRPr="007A6548">
        <w:rPr>
          <w:b/>
        </w:rPr>
        <w:t>NOTA</w:t>
      </w:r>
      <w:r>
        <w:t>: Todo antecedente que no se encuentre contemplado en la sub clasificación de alguno de los Rubros, se solicita adjuntar detalle conforme a lo siguiente:</w:t>
      </w:r>
    </w:p>
    <w:tbl>
      <w:tblPr>
        <w:tblStyle w:val="Tablaconcuadrcula"/>
        <w:tblW w:w="9733" w:type="dxa"/>
        <w:tblInd w:w="185" w:type="dxa"/>
        <w:tblLook w:val="04A0" w:firstRow="1" w:lastRow="0" w:firstColumn="1" w:lastColumn="0" w:noHBand="0" w:noVBand="1"/>
      </w:tblPr>
      <w:tblGrid>
        <w:gridCol w:w="2976"/>
        <w:gridCol w:w="6757"/>
      </w:tblGrid>
      <w:tr w:rsidR="007A6548" w:rsidRPr="00EF496D" w:rsidTr="007A6548">
        <w:tc>
          <w:tcPr>
            <w:tcW w:w="2976" w:type="dxa"/>
            <w:shd w:val="clear" w:color="auto" w:fill="D9D9D9" w:themeFill="background1" w:themeFillShade="D9"/>
          </w:tcPr>
          <w:p w:rsidR="007A6548" w:rsidRPr="00EF496D" w:rsidRDefault="007A6548" w:rsidP="008234B0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t>RUBRO</w:t>
            </w:r>
          </w:p>
        </w:tc>
        <w:tc>
          <w:tcPr>
            <w:tcW w:w="6757" w:type="dxa"/>
            <w:shd w:val="clear" w:color="auto" w:fill="D9D9D9" w:themeFill="background1" w:themeFillShade="D9"/>
          </w:tcPr>
          <w:p w:rsidR="007A6548" w:rsidRPr="00EF496D" w:rsidRDefault="007A6548" w:rsidP="001638F3">
            <w:pPr>
              <w:jc w:val="center"/>
              <w:rPr>
                <w:b/>
                <w:sz w:val="24"/>
                <w:lang w:val="es-ES_tradnl" w:eastAsia="es-ES"/>
              </w:rPr>
            </w:pPr>
            <w:r w:rsidRPr="00EF496D">
              <w:rPr>
                <w:b/>
                <w:sz w:val="24"/>
                <w:lang w:val="es-ES_tradnl" w:eastAsia="es-ES"/>
              </w:rPr>
              <w:t xml:space="preserve">SUB </w:t>
            </w:r>
            <w:r w:rsidR="001638F3">
              <w:rPr>
                <w:b/>
                <w:sz w:val="24"/>
                <w:lang w:val="es-ES_tradnl" w:eastAsia="es-ES"/>
              </w:rPr>
              <w:t>RUBROS</w:t>
            </w:r>
          </w:p>
        </w:tc>
      </w:tr>
      <w:tr w:rsidR="007A6548" w:rsidRPr="00EF496D" w:rsidTr="007A6548">
        <w:tc>
          <w:tcPr>
            <w:tcW w:w="2976" w:type="dxa"/>
            <w:shd w:val="clear" w:color="auto" w:fill="auto"/>
          </w:tcPr>
          <w:p w:rsidR="007A6548" w:rsidRPr="00EF496D" w:rsidRDefault="007A6548" w:rsidP="008234B0">
            <w:pPr>
              <w:jc w:val="center"/>
              <w:rPr>
                <w:b/>
                <w:sz w:val="24"/>
                <w:lang w:val="es-ES_tradnl" w:eastAsia="es-ES"/>
              </w:rPr>
            </w:pPr>
            <w:r>
              <w:rPr>
                <w:b/>
                <w:sz w:val="24"/>
                <w:lang w:val="es-ES_tradnl" w:eastAsia="es-ES"/>
              </w:rPr>
              <w:t>(Especificar)</w:t>
            </w:r>
          </w:p>
        </w:tc>
        <w:tc>
          <w:tcPr>
            <w:tcW w:w="6757" w:type="dxa"/>
            <w:shd w:val="clear" w:color="auto" w:fill="auto"/>
          </w:tcPr>
          <w:p w:rsidR="007A6548" w:rsidRPr="00EF496D" w:rsidRDefault="007A6548" w:rsidP="007A6548">
            <w:pPr>
              <w:rPr>
                <w:b/>
                <w:sz w:val="24"/>
                <w:lang w:val="es-ES_tradnl" w:eastAsia="es-ES"/>
              </w:rPr>
            </w:pPr>
            <w:r>
              <w:rPr>
                <w:b/>
                <w:sz w:val="24"/>
                <w:lang w:val="es-ES_tradnl" w:eastAsia="es-ES"/>
              </w:rPr>
              <w:t>(Detallar)</w:t>
            </w:r>
          </w:p>
        </w:tc>
      </w:tr>
    </w:tbl>
    <w:p w:rsidR="007A6548" w:rsidRDefault="007A6548"/>
    <w:sectPr w:rsidR="007A6548" w:rsidSect="0065446A">
      <w:footerReference w:type="default" r:id="rId6"/>
      <w:pgSz w:w="12242" w:h="18722" w:code="13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2BE" w:rsidRDefault="001A32BE" w:rsidP="0065446A">
      <w:pPr>
        <w:spacing w:after="0" w:line="240" w:lineRule="auto"/>
      </w:pPr>
      <w:r>
        <w:separator/>
      </w:r>
    </w:p>
  </w:endnote>
  <w:endnote w:type="continuationSeparator" w:id="0">
    <w:p w:rsidR="001A32BE" w:rsidRDefault="001A32BE" w:rsidP="0065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B0" w:rsidRPr="0065446A" w:rsidRDefault="008234B0">
    <w:pPr>
      <w:pStyle w:val="Piedepgina"/>
      <w:rPr>
        <w:b/>
      </w:rPr>
    </w:pPr>
    <w:r>
      <w:rPr>
        <w:noProof/>
        <w:color w:val="5B9BD5" w:themeColor="accent1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5B2473A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 </w:t>
    </w:r>
    <w:r w:rsidRPr="0065446A">
      <w:rPr>
        <w:rFonts w:asciiTheme="majorHAnsi" w:eastAsiaTheme="majorEastAsia" w:hAnsiTheme="majorHAnsi" w:cstheme="majorBidi"/>
        <w:b/>
        <w:sz w:val="20"/>
        <w:szCs w:val="20"/>
        <w:lang w:val="es-ES"/>
      </w:rPr>
      <w:t xml:space="preserve">pág. </w:t>
    </w:r>
    <w:r w:rsidRPr="0065446A">
      <w:rPr>
        <w:rFonts w:eastAsiaTheme="minorEastAsia"/>
        <w:b/>
        <w:sz w:val="20"/>
        <w:szCs w:val="20"/>
      </w:rPr>
      <w:fldChar w:fldCharType="begin"/>
    </w:r>
    <w:r w:rsidRPr="0065446A">
      <w:rPr>
        <w:b/>
        <w:sz w:val="20"/>
        <w:szCs w:val="20"/>
      </w:rPr>
      <w:instrText>PAGE    \* MERGEFORMAT</w:instrText>
    </w:r>
    <w:r w:rsidRPr="0065446A">
      <w:rPr>
        <w:rFonts w:eastAsiaTheme="minorEastAsia"/>
        <w:b/>
        <w:sz w:val="20"/>
        <w:szCs w:val="20"/>
      </w:rPr>
      <w:fldChar w:fldCharType="separate"/>
    </w:r>
    <w:r w:rsidR="00A71720" w:rsidRPr="00A71720">
      <w:rPr>
        <w:rFonts w:asciiTheme="majorHAnsi" w:eastAsiaTheme="majorEastAsia" w:hAnsiTheme="majorHAnsi" w:cstheme="majorBidi"/>
        <w:b/>
        <w:noProof/>
        <w:sz w:val="20"/>
        <w:szCs w:val="20"/>
        <w:lang w:val="es-ES"/>
      </w:rPr>
      <w:t>1</w:t>
    </w:r>
    <w:r w:rsidRPr="0065446A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2BE" w:rsidRDefault="001A32BE" w:rsidP="0065446A">
      <w:pPr>
        <w:spacing w:after="0" w:line="240" w:lineRule="auto"/>
      </w:pPr>
      <w:r>
        <w:separator/>
      </w:r>
    </w:p>
  </w:footnote>
  <w:footnote w:type="continuationSeparator" w:id="0">
    <w:p w:rsidR="001A32BE" w:rsidRDefault="001A32BE" w:rsidP="00654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ED"/>
    <w:rsid w:val="000341F8"/>
    <w:rsid w:val="00042A4A"/>
    <w:rsid w:val="00150DD3"/>
    <w:rsid w:val="001638F3"/>
    <w:rsid w:val="001A32BE"/>
    <w:rsid w:val="00320E53"/>
    <w:rsid w:val="005143ED"/>
    <w:rsid w:val="006122E7"/>
    <w:rsid w:val="0065446A"/>
    <w:rsid w:val="006A6218"/>
    <w:rsid w:val="006F0DC9"/>
    <w:rsid w:val="007A6548"/>
    <w:rsid w:val="008234B0"/>
    <w:rsid w:val="0086060A"/>
    <w:rsid w:val="009A5EE7"/>
    <w:rsid w:val="00A71720"/>
    <w:rsid w:val="00BF5E84"/>
    <w:rsid w:val="00C4052E"/>
    <w:rsid w:val="00E67B32"/>
    <w:rsid w:val="00E848E1"/>
    <w:rsid w:val="00E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18CB3F-3A76-4C20-9EB3-753966A7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3ED"/>
  </w:style>
  <w:style w:type="paragraph" w:styleId="Ttulo3">
    <w:name w:val="heading 3"/>
    <w:basedOn w:val="Normal"/>
    <w:next w:val="Normal"/>
    <w:link w:val="Ttulo3Car"/>
    <w:qFormat/>
    <w:rsid w:val="005143ED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Arial" w:eastAsia="Times New Roman" w:hAnsi="Arial" w:cs="Times New Roman"/>
      <w:i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5143ED"/>
    <w:rPr>
      <w:rFonts w:ascii="Arial" w:eastAsia="Times New Roman" w:hAnsi="Arial" w:cs="Times New Roman"/>
      <w:i/>
      <w:spacing w:val="-3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14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44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6A"/>
  </w:style>
  <w:style w:type="paragraph" w:styleId="Piedepgina">
    <w:name w:val="footer"/>
    <w:basedOn w:val="Normal"/>
    <w:link w:val="PiedepginaCar"/>
    <w:uiPriority w:val="99"/>
    <w:unhideWhenUsed/>
    <w:rsid w:val="006544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46A"/>
  </w:style>
  <w:style w:type="paragraph" w:styleId="Textodeglobo">
    <w:name w:val="Balloon Text"/>
    <w:basedOn w:val="Normal"/>
    <w:link w:val="TextodegloboCar"/>
    <w:uiPriority w:val="99"/>
    <w:semiHidden/>
    <w:unhideWhenUsed/>
    <w:rsid w:val="009A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A42015 JEFE CRCP., TCL. AGUILLON PRESTA, HERNAN</dc:creator>
  <cp:keywords/>
  <dc:description/>
  <cp:lastModifiedBy>A42015 JEFE CRCP., TCL. AGUILLON PRESTA, HERNAN</cp:lastModifiedBy>
  <cp:revision>2</cp:revision>
  <cp:lastPrinted>2020-06-08T22:09:00Z</cp:lastPrinted>
  <dcterms:created xsi:type="dcterms:W3CDTF">2020-08-06T16:48:00Z</dcterms:created>
  <dcterms:modified xsi:type="dcterms:W3CDTF">2020-08-06T16:48:00Z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EJERCITODECHILE\HAguillonP</vt:lpwstr>
  </property>
  <property fmtid="{D5CDD505-2E9C-101B-9397-08002B2CF9AE}" pid="4" name="DLPManualFileClassificationLastModificationDate">
    <vt:lpwstr>1591632095</vt:lpwstr>
  </property>
  <property fmtid="{D5CDD505-2E9C-101B-9397-08002B2CF9AE}" pid="5" name="DLPManualFileClassificationVersion">
    <vt:lpwstr>11.4.0.45</vt:lpwstr>
  </property>
</Properties>
</file>